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D" w:rsidRDefault="00412ED4">
      <w:pPr>
        <w:pStyle w:val="Overskrift1"/>
        <w:spacing w:before="0"/>
      </w:pPr>
      <w:bookmarkStart w:id="0" w:name="_GoBack"/>
      <w:bookmarkEnd w:id="0"/>
      <w:r>
        <w:t>Årsmelding 201</w:t>
      </w:r>
      <w:r w:rsidR="00FD3807">
        <w:t>8</w:t>
      </w:r>
      <w:r w:rsidR="006F6A3D">
        <w:t xml:space="preserve"> </w:t>
      </w:r>
      <w:r>
        <w:t>–</w:t>
      </w:r>
      <w:r w:rsidR="006F6A3D">
        <w:t xml:space="preserve"> </w:t>
      </w:r>
      <w:r w:rsidR="008E215E" w:rsidRPr="008E215E">
        <w:rPr>
          <w:rFonts w:eastAsia="Times New Roman"/>
        </w:rPr>
        <w:t>Yngres</w:t>
      </w:r>
    </w:p>
    <w:p w:rsidR="006F6A3D" w:rsidRDefault="006F6A3D"/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gruppe eller arbeidslag:</w:t>
      </w:r>
    </w:p>
    <w:p w:rsidR="006F6A3D" w:rsidRDefault="008E215E">
      <w:pPr>
        <w:pStyle w:val="ListParagraph"/>
        <w:spacing w:after="0" w:line="100" w:lineRule="atLeast"/>
        <w:rPr>
          <w:rFonts w:eastAsia="Times New Roman"/>
          <w:b/>
        </w:rPr>
      </w:pPr>
      <w:r>
        <w:rPr>
          <w:rFonts w:eastAsia="Times New Roman"/>
        </w:rPr>
        <w:t>Yngres</w:t>
      </w: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:rsidR="006F6A3D" w:rsidRDefault="004D4463" w:rsidP="009C3676">
      <w:pPr>
        <w:pStyle w:val="ListParagraph"/>
        <w:spacing w:after="0" w:line="100" w:lineRule="atLeast"/>
        <w:rPr>
          <w:rFonts w:eastAsia="Times New Roman"/>
          <w:b/>
        </w:rPr>
      </w:pPr>
      <w:r>
        <w:rPr>
          <w:rFonts w:eastAsia="Times New Roman"/>
        </w:rPr>
        <w:t>Gjøre Jesus kjent for barn. Gi barn en tilhørighet på bedehuset.</w:t>
      </w: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Pr="004D4463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 eller navn på medlemmer i gruppen:</w:t>
      </w:r>
    </w:p>
    <w:p w:rsidR="004D4463" w:rsidRPr="004D4463" w:rsidRDefault="004D4463" w:rsidP="004D4463">
      <w:pPr>
        <w:pStyle w:val="ListParagraph"/>
        <w:spacing w:after="0" w:line="100" w:lineRule="atLeast"/>
        <w:rPr>
          <w:rFonts w:eastAsia="Times New Roman"/>
        </w:rPr>
      </w:pPr>
      <w:r w:rsidRPr="004D4463">
        <w:rPr>
          <w:rFonts w:eastAsia="Times New Roman"/>
        </w:rPr>
        <w:t>Anja Cecilie Salamonsen, Kaia Kristensen, Øyvind Lund og Helene Eriksen</w:t>
      </w: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Antall </w:t>
      </w:r>
      <w:r w:rsidR="008E215E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</w:p>
    <w:p w:rsidR="004D4463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13 i høst</w:t>
      </w:r>
    </w:p>
    <w:p w:rsidR="006F6A3D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8 etter jul</w:t>
      </w: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behandlet:</w:t>
      </w:r>
    </w:p>
    <w:p w:rsidR="008E215E" w:rsidRDefault="008E215E" w:rsidP="008E215E">
      <w:pPr>
        <w:pStyle w:val="ListParagraph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N/A</w:t>
      </w:r>
    </w:p>
    <w:p w:rsidR="006F6A3D" w:rsidRDefault="006F6A3D">
      <w:pPr>
        <w:spacing w:after="0" w:line="100" w:lineRule="atLeast"/>
        <w:rPr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gjennomsnittlig:</w:t>
      </w:r>
    </w:p>
    <w:p w:rsidR="006F6A3D" w:rsidRPr="004D4463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I høst ca. 5</w:t>
      </w:r>
      <w:r w:rsidR="009C3676">
        <w:rPr>
          <w:rFonts w:eastAsia="Times New Roman"/>
        </w:rPr>
        <w:t>,</w:t>
      </w:r>
      <w:r>
        <w:rPr>
          <w:rFonts w:eastAsia="Times New Roman"/>
        </w:rPr>
        <w:t xml:space="preserve"> i vinter ca. 10</w:t>
      </w:r>
    </w:p>
    <w:p w:rsidR="006F6A3D" w:rsidRDefault="006F6A3D" w:rsidP="009C3676">
      <w:pPr>
        <w:pStyle w:val="ListParagraph"/>
        <w:spacing w:after="0" w:line="100" w:lineRule="atLeast"/>
        <w:ind w:left="0"/>
        <w:rPr>
          <w:rFonts w:eastAsia="Times New Roman"/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:rsidR="006F6A3D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Vi startet opp i høst med 5 barn som kommer hver gang. I høst lagde vi fruktsalat, var ute, hadde litt om Mali og juleavslutning med grøt som noen høydepunkter.</w:t>
      </w:r>
    </w:p>
    <w:p w:rsidR="004D4463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I vinter har antallet som kommer doblet seg og vi er hvert fall 10 barn hver gang. Karneval og vannperler har vært høydepunkter til nå.</w:t>
      </w:r>
      <w:r w:rsidR="009C3676">
        <w:rPr>
          <w:rFonts w:eastAsia="Times New Roman"/>
        </w:rPr>
        <w:t xml:space="preserve"> Vi har ofte noen som kommer på besøk og har andakt for oss.</w:t>
      </w:r>
      <w:r>
        <w:rPr>
          <w:rFonts w:eastAsia="Times New Roman"/>
        </w:rPr>
        <w:t xml:space="preserve"> Det store høydepunktet hver gang er når vi har utlodning. Det er alltid stor spenning rundt hvem som vinner.</w:t>
      </w:r>
    </w:p>
    <w:p w:rsidR="004D4463" w:rsidRPr="004D4463" w:rsidRDefault="004D4463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Det store høydepunktet for oss voksne er at antallet barn stadig øker og det er stadig noen nye som kommer.</w:t>
      </w:r>
    </w:p>
    <w:p w:rsidR="006F6A3D" w:rsidRDefault="006F6A3D" w:rsidP="009C3676">
      <w:pPr>
        <w:pStyle w:val="ListParagraph"/>
        <w:spacing w:after="0" w:line="100" w:lineRule="atLeast"/>
        <w:ind w:left="0"/>
        <w:rPr>
          <w:rFonts w:eastAsia="Times New Roman"/>
          <w:b/>
        </w:rPr>
      </w:pPr>
    </w:p>
    <w:p w:rsidR="006F6A3D" w:rsidRDefault="006F6A3D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Annet:</w:t>
      </w:r>
    </w:p>
    <w:p w:rsidR="006F6A3D" w:rsidRDefault="006F6A3D" w:rsidP="009C3676">
      <w:pPr>
        <w:pStyle w:val="ListParagraph"/>
        <w:spacing w:after="0" w:line="100" w:lineRule="atLeast"/>
        <w:ind w:left="0"/>
        <w:rPr>
          <w:rFonts w:eastAsia="Times New Roman"/>
          <w:b/>
        </w:rPr>
      </w:pPr>
    </w:p>
    <w:p w:rsidR="009C3676" w:rsidRDefault="009C3676">
      <w:pPr>
        <w:pStyle w:val="ListParagraph"/>
        <w:spacing w:after="0" w:line="100" w:lineRule="atLeast"/>
        <w:rPr>
          <w:rFonts w:eastAsia="Times New Roman"/>
          <w:b/>
        </w:rPr>
      </w:pPr>
    </w:p>
    <w:p w:rsidR="009C3676" w:rsidRDefault="006F6A3D" w:rsidP="009C3676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Planer for neste arbeidsår? Konkrete mål? Bønneemner?</w:t>
      </w:r>
    </w:p>
    <w:p w:rsidR="006F6A3D" w:rsidRPr="009C3676" w:rsidRDefault="009C3676" w:rsidP="009C3676">
      <w:pPr>
        <w:pStyle w:val="ListParagraph"/>
        <w:spacing w:after="0" w:line="100" w:lineRule="atLeast"/>
        <w:rPr>
          <w:rFonts w:eastAsia="Times New Roman"/>
        </w:rPr>
      </w:pPr>
      <w:r>
        <w:rPr>
          <w:rFonts w:eastAsia="Times New Roman"/>
        </w:rPr>
        <w:t>Vi håper å få med flere barn slik at yngres vokser. Vi håper også at det fortsetter å være så mange som er positive til yngres og som gjerne kommer og holder andakt for oss. Vi vil også gjerne få med oss en voksenleder eller to til.</w:t>
      </w: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Default="006F6A3D">
      <w:pPr>
        <w:spacing w:after="0" w:line="100" w:lineRule="atLeast"/>
        <w:rPr>
          <w:rFonts w:eastAsia="Times New Roman"/>
          <w:b/>
        </w:rPr>
      </w:pPr>
    </w:p>
    <w:p w:rsidR="006F6A3D" w:rsidRDefault="009C3676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Helene Eriksen</w:t>
      </w:r>
    </w:p>
    <w:p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59" w:rsidRDefault="00532259">
      <w:pPr>
        <w:spacing w:after="0" w:line="240" w:lineRule="auto"/>
      </w:pPr>
      <w:r>
        <w:separator/>
      </w:r>
    </w:p>
  </w:endnote>
  <w:endnote w:type="continuationSeparator" w:id="0">
    <w:p w:rsidR="00532259" w:rsidRDefault="0053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>smelding 201</w:t>
    </w:r>
    <w:r w:rsidR="00FD3807">
      <w:t>8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524A8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524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59" w:rsidRDefault="00532259">
      <w:pPr>
        <w:spacing w:after="0" w:line="240" w:lineRule="auto"/>
      </w:pPr>
      <w:r>
        <w:separator/>
      </w:r>
    </w:p>
  </w:footnote>
  <w:footnote w:type="continuationSeparator" w:id="0">
    <w:p w:rsidR="00532259" w:rsidRDefault="0053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201</w:t>
    </w:r>
    <w:r w:rsidR="00FD3807">
      <w:rPr>
        <w:color w:val="17365D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4F9"/>
    <w:rsid w:val="00412ED4"/>
    <w:rsid w:val="004D4463"/>
    <w:rsid w:val="00532259"/>
    <w:rsid w:val="006F6A3D"/>
    <w:rsid w:val="0072056C"/>
    <w:rsid w:val="008E215E"/>
    <w:rsid w:val="009C3676"/>
    <w:rsid w:val="00A90070"/>
    <w:rsid w:val="00F524A8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DefaultParagraphFont"/>
  </w:style>
  <w:style w:type="character" w:customStyle="1" w:styleId="BunntekstTegn">
    <w:name w:val="Bunntekst Tegn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Marianne Frivold</cp:lastModifiedBy>
  <cp:revision>2</cp:revision>
  <cp:lastPrinted>2015-01-14T15:51:00Z</cp:lastPrinted>
  <dcterms:created xsi:type="dcterms:W3CDTF">2019-03-08T12:25:00Z</dcterms:created>
  <dcterms:modified xsi:type="dcterms:W3CDTF">2019-03-08T12:25:00Z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